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3665"/>
        <w:gridCol w:w="3665"/>
      </w:tblGrid>
      <w:tr w:rsidR="00632CB9" w:rsidTr="00632CB9">
        <w:trPr>
          <w:trHeight w:val="1805"/>
        </w:trPr>
        <w:tc>
          <w:tcPr>
            <w:tcW w:w="3665" w:type="dxa"/>
          </w:tcPr>
          <w:p w:rsidR="00632CB9" w:rsidRPr="00632CB9" w:rsidRDefault="0063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  <w:bookmarkStart w:id="0" w:name="_GoBack"/>
            <w:bookmarkEnd w:id="0"/>
            <w:r w:rsidRPr="00632CB9">
              <w:rPr>
                <w:b/>
                <w:sz w:val="24"/>
                <w:szCs w:val="24"/>
              </w:rPr>
              <w:t xml:space="preserve"> SCALE WITH BROWN:  start with brown on one end and a pure hue on the other.  Slowly fade and blend the colors into each other</w:t>
            </w:r>
          </w:p>
        </w:tc>
        <w:tc>
          <w:tcPr>
            <w:tcW w:w="3665" w:type="dxa"/>
          </w:tcPr>
          <w:p w:rsidR="00632CB9" w:rsidRPr="00632CB9" w:rsidRDefault="0063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  <w:r w:rsidRPr="00632CB9">
              <w:rPr>
                <w:b/>
                <w:sz w:val="24"/>
                <w:szCs w:val="24"/>
              </w:rPr>
              <w:t xml:space="preserve"> SCALE WITH GREY:  start with grey on one end and a pure hue on the other.  Slowly fade and blend the colors into each other. </w:t>
            </w:r>
          </w:p>
        </w:tc>
        <w:tc>
          <w:tcPr>
            <w:tcW w:w="3665" w:type="dxa"/>
          </w:tcPr>
          <w:p w:rsidR="00632CB9" w:rsidRPr="00632CB9" w:rsidRDefault="0063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  <w:r w:rsidRPr="00632CB9">
              <w:rPr>
                <w:b/>
                <w:sz w:val="24"/>
                <w:szCs w:val="24"/>
              </w:rPr>
              <w:t xml:space="preserve"> SCALE WITH A COMPLIMENT: start with a </w:t>
            </w:r>
            <w:proofErr w:type="spellStart"/>
            <w:r w:rsidRPr="00632CB9">
              <w:rPr>
                <w:b/>
                <w:sz w:val="24"/>
                <w:szCs w:val="24"/>
              </w:rPr>
              <w:t>complimentart</w:t>
            </w:r>
            <w:proofErr w:type="spellEnd"/>
            <w:r w:rsidRPr="00632CB9">
              <w:rPr>
                <w:b/>
                <w:sz w:val="24"/>
                <w:szCs w:val="24"/>
              </w:rPr>
              <w:t xml:space="preserve"> color on each side of the scale.  Slowly blend until they create a neutral in the center. </w:t>
            </w:r>
          </w:p>
        </w:tc>
      </w:tr>
    </w:tbl>
    <w:p w:rsidR="003F7C2F" w:rsidRDefault="00632CB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0"/>
        <w:gridCol w:w="3240"/>
        <w:gridCol w:w="450"/>
        <w:gridCol w:w="3438"/>
      </w:tblGrid>
      <w:tr w:rsidR="00632CB9" w:rsidTr="00632CB9">
        <w:trPr>
          <w:trHeight w:val="1327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428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327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428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428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327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428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  <w:bottom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  <w:tr w:rsidR="00632CB9" w:rsidTr="00632CB9">
        <w:trPr>
          <w:trHeight w:val="1428"/>
        </w:trPr>
        <w:tc>
          <w:tcPr>
            <w:tcW w:w="3438" w:type="dxa"/>
          </w:tcPr>
          <w:p w:rsidR="00632CB9" w:rsidRDefault="00632CB9"/>
        </w:tc>
        <w:tc>
          <w:tcPr>
            <w:tcW w:w="450" w:type="dxa"/>
            <w:tcBorders>
              <w:top w:val="nil"/>
            </w:tcBorders>
          </w:tcPr>
          <w:p w:rsidR="00632CB9" w:rsidRDefault="00632CB9"/>
        </w:tc>
        <w:tc>
          <w:tcPr>
            <w:tcW w:w="3240" w:type="dxa"/>
            <w:tcBorders>
              <w:right w:val="single" w:sz="4" w:space="0" w:color="auto"/>
            </w:tcBorders>
          </w:tcPr>
          <w:p w:rsidR="00632CB9" w:rsidRDefault="00632CB9"/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9" w:rsidRDefault="00632CB9"/>
        </w:tc>
        <w:tc>
          <w:tcPr>
            <w:tcW w:w="3438" w:type="dxa"/>
            <w:tcBorders>
              <w:left w:val="single" w:sz="4" w:space="0" w:color="auto"/>
            </w:tcBorders>
          </w:tcPr>
          <w:p w:rsidR="00632CB9" w:rsidRDefault="00632CB9"/>
        </w:tc>
      </w:tr>
    </w:tbl>
    <w:p w:rsidR="00632CB9" w:rsidRDefault="00632CB9"/>
    <w:sectPr w:rsidR="00632CB9" w:rsidSect="00632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9"/>
    <w:rsid w:val="005E6649"/>
    <w:rsid w:val="00632CB9"/>
    <w:rsid w:val="00D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Singleton</dc:creator>
  <cp:lastModifiedBy>Morgan Singleton</cp:lastModifiedBy>
  <cp:revision>1</cp:revision>
  <dcterms:created xsi:type="dcterms:W3CDTF">2014-01-14T13:42:00Z</dcterms:created>
  <dcterms:modified xsi:type="dcterms:W3CDTF">2014-01-14T13:53:00Z</dcterms:modified>
</cp:coreProperties>
</file>